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FA913" w14:textId="4D60174A" w:rsidR="00917981" w:rsidRDefault="00917981" w:rsidP="00917981">
      <w:pPr>
        <w:widowControl w:val="0"/>
        <w:autoSpaceDE w:val="0"/>
        <w:autoSpaceDN w:val="0"/>
        <w:adjustRightInd w:val="0"/>
        <w:rPr>
          <w:rFonts w:ascii="Helvetica" w:hAnsi="Helvetica" w:cs="Helvetica"/>
          <w:color w:val="2F343C"/>
          <w:sz w:val="28"/>
          <w:szCs w:val="28"/>
        </w:rPr>
      </w:pPr>
      <w:r>
        <w:rPr>
          <w:rFonts w:ascii="Helvetica" w:hAnsi="Helvetica" w:cs="Helvetica"/>
          <w:color w:val="2F343C"/>
          <w:sz w:val="28"/>
          <w:szCs w:val="28"/>
        </w:rPr>
        <w:t>Once a BOC ID is matched to each student in a cohort, and the student has taken the BOC exam, this table will populate from data directly from the BOC. The aggregate pass rate is calculated by the number of graduates taking the exam divided by the number of graduates who pass the exam. Important note: The first time pass rate and total pass rate may be different than what was previously received by programs from the BOC</w:t>
      </w:r>
      <w:r w:rsidR="008B1A05">
        <w:rPr>
          <w:rFonts w:ascii="Helvetica" w:hAnsi="Helvetica" w:cs="Helvetica"/>
          <w:color w:val="2F343C"/>
          <w:sz w:val="28"/>
          <w:szCs w:val="28"/>
        </w:rPr>
        <w:t xml:space="preserve"> in the Institution Pass Report</w:t>
      </w:r>
      <w:r>
        <w:rPr>
          <w:rFonts w:ascii="Helvetica" w:hAnsi="Helvetica" w:cs="Helvetica"/>
          <w:color w:val="2F343C"/>
          <w:sz w:val="28"/>
          <w:szCs w:val="28"/>
        </w:rPr>
        <w:t xml:space="preserve">. </w:t>
      </w:r>
    </w:p>
    <w:p w14:paraId="3D863A95" w14:textId="77777777" w:rsidR="00917981" w:rsidRDefault="00917981" w:rsidP="00917981">
      <w:pPr>
        <w:widowControl w:val="0"/>
        <w:autoSpaceDE w:val="0"/>
        <w:autoSpaceDN w:val="0"/>
        <w:adjustRightInd w:val="0"/>
        <w:rPr>
          <w:rFonts w:ascii="Helvetica" w:hAnsi="Helvetica" w:cs="Helvetica"/>
          <w:color w:val="2F343C"/>
          <w:sz w:val="28"/>
          <w:szCs w:val="28"/>
        </w:rPr>
      </w:pPr>
    </w:p>
    <w:p w14:paraId="6182498F" w14:textId="77777777" w:rsidR="00917981" w:rsidRDefault="00917981" w:rsidP="00917981">
      <w:pPr>
        <w:widowControl w:val="0"/>
        <w:autoSpaceDE w:val="0"/>
        <w:autoSpaceDN w:val="0"/>
        <w:adjustRightInd w:val="0"/>
        <w:rPr>
          <w:rFonts w:ascii="Helvetica" w:hAnsi="Helvetica" w:cs="Helvetica"/>
          <w:color w:val="2F343C"/>
          <w:sz w:val="28"/>
          <w:szCs w:val="28"/>
        </w:rPr>
      </w:pPr>
      <w:r>
        <w:rPr>
          <w:rFonts w:ascii="Helvetica" w:hAnsi="Helvetica" w:cs="Helvetica"/>
          <w:color w:val="2F343C"/>
          <w:sz w:val="28"/>
          <w:szCs w:val="28"/>
        </w:rPr>
        <w:t>The BOC pass rate on previous reports from the BOC was calculated without regard to student cohort and was based on the BOC exam year (April-February of each year). BOC pass rate data posted on the program's website MUST match the data on this table.</w:t>
      </w:r>
    </w:p>
    <w:p w14:paraId="5E4CCE36" w14:textId="77777777" w:rsidR="00917981" w:rsidRDefault="00917981" w:rsidP="00917981">
      <w:pPr>
        <w:widowControl w:val="0"/>
        <w:autoSpaceDE w:val="0"/>
        <w:autoSpaceDN w:val="0"/>
        <w:adjustRightInd w:val="0"/>
        <w:rPr>
          <w:rFonts w:ascii="Helvetica" w:hAnsi="Helvetica" w:cs="Helvetica"/>
          <w:b/>
          <w:bCs/>
          <w:color w:val="343434"/>
          <w:sz w:val="26"/>
          <w:szCs w:val="26"/>
        </w:rPr>
      </w:pPr>
      <w:r>
        <w:rPr>
          <w:rFonts w:ascii="Helvetica" w:hAnsi="Helvetica" w:cs="Helvetica"/>
          <w:b/>
          <w:bCs/>
          <w:color w:val="343434"/>
          <w:sz w:val="26"/>
          <w:szCs w:val="26"/>
        </w:rPr>
        <w:t>Programs must meet or exceed a three year aggregate of 70 percent first-time pass rate on the BOC exam.</w:t>
      </w:r>
    </w:p>
    <w:p w14:paraId="438FD099" w14:textId="77777777" w:rsidR="00917981" w:rsidRDefault="00917981" w:rsidP="00917981">
      <w:pPr>
        <w:widowControl w:val="0"/>
        <w:autoSpaceDE w:val="0"/>
        <w:autoSpaceDN w:val="0"/>
        <w:adjustRightInd w:val="0"/>
        <w:rPr>
          <w:rFonts w:ascii="Helvetica" w:hAnsi="Helvetica" w:cs="Helvetica"/>
          <w:b/>
          <w:bCs/>
          <w:color w:val="343434"/>
          <w:sz w:val="26"/>
          <w:szCs w:val="26"/>
        </w:rPr>
      </w:pPr>
    </w:p>
    <w:tbl>
      <w:tblPr>
        <w:tblpPr w:leftFromText="180" w:rightFromText="180" w:vertAnchor="text" w:horzAnchor="page" w:tblpX="937" w:tblpY="767"/>
        <w:tblW w:w="9288" w:type="dxa"/>
        <w:tblBorders>
          <w:top w:val="single" w:sz="8" w:space="0" w:color="8F9191"/>
          <w:left w:val="single" w:sz="8" w:space="0" w:color="8F9191"/>
          <w:right w:val="single" w:sz="8" w:space="0" w:color="8F9191"/>
        </w:tblBorders>
        <w:tblLayout w:type="fixed"/>
        <w:tblLook w:val="0000" w:firstRow="0" w:lastRow="0" w:firstColumn="0" w:lastColumn="0" w:noHBand="0" w:noVBand="0"/>
      </w:tblPr>
      <w:tblGrid>
        <w:gridCol w:w="5238"/>
        <w:gridCol w:w="810"/>
        <w:gridCol w:w="900"/>
        <w:gridCol w:w="810"/>
        <w:gridCol w:w="1530"/>
      </w:tblGrid>
      <w:tr w:rsidR="008B1A05" w14:paraId="17F9BD8C" w14:textId="77777777" w:rsidTr="008B1A05">
        <w:tc>
          <w:tcPr>
            <w:tcW w:w="5238" w:type="dxa"/>
            <w:tcBorders>
              <w:bottom w:val="single" w:sz="8" w:space="0" w:color="CCCF65"/>
              <w:right w:val="single" w:sz="8" w:space="0" w:color="CCCF65"/>
            </w:tcBorders>
            <w:tcMar>
              <w:top w:w="100" w:type="nil"/>
              <w:left w:w="60" w:type="nil"/>
              <w:bottom w:w="60" w:type="nil"/>
              <w:right w:w="100" w:type="nil"/>
            </w:tcMar>
          </w:tcPr>
          <w:p w14:paraId="7F425565" w14:textId="77777777" w:rsidR="008B1A05" w:rsidRDefault="008B1A05" w:rsidP="00917981">
            <w:pPr>
              <w:widowControl w:val="0"/>
              <w:autoSpaceDE w:val="0"/>
              <w:autoSpaceDN w:val="0"/>
              <w:adjustRightInd w:val="0"/>
              <w:rPr>
                <w:rFonts w:ascii="Helvetica Neue" w:hAnsi="Helvetica Neue" w:cs="Helvetica Neue"/>
                <w:b/>
                <w:bCs/>
                <w:sz w:val="22"/>
                <w:szCs w:val="22"/>
              </w:rPr>
            </w:pPr>
            <w:r>
              <w:rPr>
                <w:rFonts w:ascii="Helvetica Neue" w:hAnsi="Helvetica Neue" w:cs="Helvetica Neue"/>
                <w:b/>
                <w:bCs/>
                <w:color w:val="343434"/>
                <w:sz w:val="22"/>
                <w:szCs w:val="22"/>
              </w:rPr>
              <w:t>FIELDS</w:t>
            </w:r>
          </w:p>
        </w:tc>
        <w:tc>
          <w:tcPr>
            <w:tcW w:w="810" w:type="dxa"/>
            <w:tcBorders>
              <w:bottom w:val="single" w:sz="8" w:space="0" w:color="CCCF65"/>
              <w:right w:val="single" w:sz="8" w:space="0" w:color="CCCF65"/>
            </w:tcBorders>
            <w:tcMar>
              <w:top w:w="100" w:type="nil"/>
              <w:left w:w="60" w:type="nil"/>
              <w:bottom w:w="60" w:type="nil"/>
              <w:right w:w="100" w:type="nil"/>
            </w:tcMar>
          </w:tcPr>
          <w:p w14:paraId="2ED2FF66" w14:textId="025313D8" w:rsidR="008B1A05" w:rsidRPr="00917981" w:rsidRDefault="008B1A05" w:rsidP="00917981">
            <w:pPr>
              <w:widowControl w:val="0"/>
              <w:autoSpaceDE w:val="0"/>
              <w:autoSpaceDN w:val="0"/>
              <w:adjustRightInd w:val="0"/>
              <w:rPr>
                <w:rFonts w:ascii="Helvetica Neue" w:hAnsi="Helvetica Neue" w:cs="Helvetica Neue"/>
                <w:b/>
                <w:bCs/>
                <w:sz w:val="20"/>
                <w:szCs w:val="22"/>
              </w:rPr>
            </w:pPr>
            <w:r>
              <w:rPr>
                <w:rFonts w:ascii="Helvetica Neue" w:hAnsi="Helvetica Neue" w:cs="Helvetica Neue"/>
                <w:b/>
                <w:bCs/>
                <w:color w:val="343434"/>
                <w:sz w:val="20"/>
                <w:szCs w:val="22"/>
              </w:rPr>
              <w:t>2013</w:t>
            </w:r>
            <w:r w:rsidRPr="00917981">
              <w:rPr>
                <w:rFonts w:ascii="Helvetica Neue" w:hAnsi="Helvetica Neue" w:cs="Helvetica Neue"/>
                <w:b/>
                <w:bCs/>
                <w:color w:val="343434"/>
                <w:sz w:val="20"/>
                <w:szCs w:val="22"/>
              </w:rPr>
              <w:t>-201</w:t>
            </w:r>
            <w:r>
              <w:rPr>
                <w:rFonts w:ascii="Helvetica Neue" w:hAnsi="Helvetica Neue" w:cs="Helvetica Neue"/>
                <w:b/>
                <w:bCs/>
                <w:color w:val="343434"/>
                <w:sz w:val="20"/>
                <w:szCs w:val="22"/>
              </w:rPr>
              <w:t>4</w:t>
            </w:r>
          </w:p>
        </w:tc>
        <w:tc>
          <w:tcPr>
            <w:tcW w:w="900" w:type="dxa"/>
            <w:tcBorders>
              <w:bottom w:val="single" w:sz="8" w:space="0" w:color="CCCF65"/>
              <w:right w:val="single" w:sz="8" w:space="0" w:color="CCCF65"/>
            </w:tcBorders>
            <w:tcMar>
              <w:top w:w="100" w:type="nil"/>
              <w:left w:w="60" w:type="nil"/>
              <w:bottom w:w="60" w:type="nil"/>
              <w:right w:w="100" w:type="nil"/>
            </w:tcMar>
          </w:tcPr>
          <w:p w14:paraId="6F9CC1B2" w14:textId="61B171CD" w:rsidR="008B1A05" w:rsidRPr="00917981" w:rsidRDefault="008B1A05" w:rsidP="00917981">
            <w:pPr>
              <w:widowControl w:val="0"/>
              <w:autoSpaceDE w:val="0"/>
              <w:autoSpaceDN w:val="0"/>
              <w:adjustRightInd w:val="0"/>
              <w:rPr>
                <w:rFonts w:ascii="Helvetica Neue" w:hAnsi="Helvetica Neue" w:cs="Helvetica Neue"/>
                <w:b/>
                <w:bCs/>
                <w:sz w:val="20"/>
                <w:szCs w:val="22"/>
              </w:rPr>
            </w:pPr>
            <w:r>
              <w:rPr>
                <w:rFonts w:ascii="Helvetica Neue" w:hAnsi="Helvetica Neue" w:cs="Helvetica Neue"/>
                <w:b/>
                <w:bCs/>
                <w:color w:val="343434"/>
                <w:sz w:val="20"/>
                <w:szCs w:val="22"/>
              </w:rPr>
              <w:t>2014</w:t>
            </w:r>
            <w:r w:rsidRPr="00917981">
              <w:rPr>
                <w:rFonts w:ascii="Helvetica Neue" w:hAnsi="Helvetica Neue" w:cs="Helvetica Neue"/>
                <w:b/>
                <w:bCs/>
                <w:color w:val="343434"/>
                <w:sz w:val="20"/>
                <w:szCs w:val="22"/>
              </w:rPr>
              <w:t>-201</w:t>
            </w:r>
            <w:r>
              <w:rPr>
                <w:rFonts w:ascii="Helvetica Neue" w:hAnsi="Helvetica Neue" w:cs="Helvetica Neue"/>
                <w:b/>
                <w:bCs/>
                <w:color w:val="343434"/>
                <w:sz w:val="20"/>
                <w:szCs w:val="22"/>
              </w:rPr>
              <w:t>5</w:t>
            </w:r>
          </w:p>
        </w:tc>
        <w:tc>
          <w:tcPr>
            <w:tcW w:w="810" w:type="dxa"/>
            <w:tcBorders>
              <w:bottom w:val="single" w:sz="8" w:space="0" w:color="CCCF65"/>
              <w:right w:val="single" w:sz="8" w:space="0" w:color="CCCF65"/>
            </w:tcBorders>
            <w:tcMar>
              <w:top w:w="100" w:type="nil"/>
              <w:left w:w="60" w:type="nil"/>
              <w:bottom w:w="60" w:type="nil"/>
              <w:right w:w="100" w:type="nil"/>
            </w:tcMar>
          </w:tcPr>
          <w:p w14:paraId="6BBFBB1A" w14:textId="136E72DC" w:rsidR="008B1A05" w:rsidRPr="00917981" w:rsidRDefault="008B1A05" w:rsidP="00917981">
            <w:pPr>
              <w:widowControl w:val="0"/>
              <w:autoSpaceDE w:val="0"/>
              <w:autoSpaceDN w:val="0"/>
              <w:adjustRightInd w:val="0"/>
              <w:rPr>
                <w:rFonts w:ascii="Helvetica Neue" w:hAnsi="Helvetica Neue" w:cs="Helvetica Neue"/>
                <w:b/>
                <w:bCs/>
                <w:sz w:val="20"/>
                <w:szCs w:val="22"/>
              </w:rPr>
            </w:pPr>
            <w:r>
              <w:rPr>
                <w:rFonts w:ascii="Helvetica Neue" w:hAnsi="Helvetica Neue" w:cs="Helvetica Neue"/>
                <w:b/>
                <w:bCs/>
                <w:color w:val="343434"/>
                <w:sz w:val="20"/>
                <w:szCs w:val="22"/>
              </w:rPr>
              <w:t>2015</w:t>
            </w:r>
            <w:r w:rsidRPr="00917981">
              <w:rPr>
                <w:rFonts w:ascii="Helvetica Neue" w:hAnsi="Helvetica Neue" w:cs="Helvetica Neue"/>
                <w:b/>
                <w:bCs/>
                <w:color w:val="343434"/>
                <w:sz w:val="20"/>
                <w:szCs w:val="22"/>
              </w:rPr>
              <w:t>-201</w:t>
            </w:r>
            <w:r>
              <w:rPr>
                <w:rFonts w:ascii="Helvetica Neue" w:hAnsi="Helvetica Neue" w:cs="Helvetica Neue"/>
                <w:b/>
                <w:bCs/>
                <w:color w:val="343434"/>
                <w:sz w:val="20"/>
                <w:szCs w:val="22"/>
              </w:rPr>
              <w:t>6</w:t>
            </w:r>
          </w:p>
        </w:tc>
        <w:tc>
          <w:tcPr>
            <w:tcW w:w="1530" w:type="dxa"/>
            <w:tcBorders>
              <w:bottom w:val="single" w:sz="8" w:space="0" w:color="CCCF65"/>
            </w:tcBorders>
            <w:tcMar>
              <w:top w:w="100" w:type="nil"/>
              <w:left w:w="60" w:type="nil"/>
              <w:bottom w:w="60" w:type="nil"/>
              <w:right w:w="100" w:type="nil"/>
            </w:tcMar>
          </w:tcPr>
          <w:p w14:paraId="637198A4" w14:textId="77777777" w:rsidR="008B1A05" w:rsidRPr="00917981" w:rsidRDefault="008B1A05" w:rsidP="00917981">
            <w:pPr>
              <w:widowControl w:val="0"/>
              <w:autoSpaceDE w:val="0"/>
              <w:autoSpaceDN w:val="0"/>
              <w:adjustRightInd w:val="0"/>
              <w:rPr>
                <w:rFonts w:ascii="Helvetica Neue" w:hAnsi="Helvetica Neue" w:cs="Helvetica Neue"/>
                <w:b/>
                <w:bCs/>
                <w:sz w:val="20"/>
                <w:szCs w:val="22"/>
              </w:rPr>
            </w:pPr>
            <w:r w:rsidRPr="00917981">
              <w:rPr>
                <w:rFonts w:ascii="Helvetica Neue" w:hAnsi="Helvetica Neue" w:cs="Helvetica Neue"/>
                <w:b/>
                <w:bCs/>
                <w:color w:val="343434"/>
                <w:sz w:val="20"/>
                <w:szCs w:val="22"/>
              </w:rPr>
              <w:t>3 YR AGGREGATE</w:t>
            </w:r>
          </w:p>
        </w:tc>
      </w:tr>
      <w:tr w:rsidR="008B1A05" w14:paraId="41AA1F9E" w14:textId="77777777" w:rsidTr="008B1A05">
        <w:tblPrEx>
          <w:tblBorders>
            <w:top w:val="none" w:sz="0" w:space="0" w:color="auto"/>
          </w:tblBorders>
        </w:tblPrEx>
        <w:tc>
          <w:tcPr>
            <w:tcW w:w="5238" w:type="dxa"/>
            <w:tcBorders>
              <w:bottom w:val="single" w:sz="8" w:space="0" w:color="A3A3A3"/>
              <w:right w:val="single" w:sz="8" w:space="0" w:color="A3A3A3"/>
            </w:tcBorders>
            <w:tcMar>
              <w:top w:w="100" w:type="nil"/>
              <w:left w:w="60" w:type="nil"/>
              <w:bottom w:w="60" w:type="nil"/>
              <w:right w:w="100" w:type="nil"/>
            </w:tcMar>
          </w:tcPr>
          <w:p w14:paraId="62E961E6" w14:textId="77777777" w:rsidR="008B1A05" w:rsidRPr="00917981" w:rsidRDefault="008B1A05" w:rsidP="00917981">
            <w:pPr>
              <w:widowControl w:val="0"/>
              <w:autoSpaceDE w:val="0"/>
              <w:autoSpaceDN w:val="0"/>
              <w:adjustRightInd w:val="0"/>
              <w:rPr>
                <w:rFonts w:ascii="Arial" w:hAnsi="Arial" w:cs="Arial"/>
                <w:color w:val="252626"/>
                <w:sz w:val="20"/>
              </w:rPr>
            </w:pPr>
            <w:r w:rsidRPr="00917981">
              <w:rPr>
                <w:rFonts w:ascii="Arial" w:hAnsi="Arial" w:cs="Arial"/>
                <w:color w:val="252626"/>
                <w:sz w:val="20"/>
              </w:rPr>
              <w:t>Number of students graduating from program.</w:t>
            </w:r>
          </w:p>
        </w:tc>
        <w:tc>
          <w:tcPr>
            <w:tcW w:w="810" w:type="dxa"/>
            <w:tcBorders>
              <w:bottom w:val="single" w:sz="8" w:space="0" w:color="A3A3A3"/>
              <w:right w:val="single" w:sz="8" w:space="0" w:color="A3A3A3"/>
            </w:tcBorders>
            <w:tcMar>
              <w:top w:w="100" w:type="nil"/>
              <w:left w:w="60" w:type="nil"/>
              <w:bottom w:w="60" w:type="nil"/>
              <w:right w:w="100" w:type="nil"/>
            </w:tcMar>
          </w:tcPr>
          <w:p w14:paraId="2E5D9DAE" w14:textId="00686CD1"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9</w:t>
            </w:r>
          </w:p>
        </w:tc>
        <w:tc>
          <w:tcPr>
            <w:tcW w:w="900" w:type="dxa"/>
            <w:tcBorders>
              <w:bottom w:val="single" w:sz="8" w:space="0" w:color="A3A3A3"/>
              <w:right w:val="single" w:sz="8" w:space="0" w:color="A3A3A3"/>
            </w:tcBorders>
            <w:tcMar>
              <w:top w:w="100" w:type="nil"/>
              <w:left w:w="60" w:type="nil"/>
              <w:bottom w:w="60" w:type="nil"/>
              <w:right w:w="100" w:type="nil"/>
            </w:tcMar>
          </w:tcPr>
          <w:p w14:paraId="5876EFFB" w14:textId="4AF0471E"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6</w:t>
            </w:r>
          </w:p>
        </w:tc>
        <w:tc>
          <w:tcPr>
            <w:tcW w:w="810" w:type="dxa"/>
            <w:tcBorders>
              <w:bottom w:val="single" w:sz="8" w:space="0" w:color="A3A3A3"/>
              <w:right w:val="single" w:sz="8" w:space="0" w:color="A3A3A3"/>
            </w:tcBorders>
            <w:tcMar>
              <w:top w:w="100" w:type="nil"/>
              <w:left w:w="60" w:type="nil"/>
              <w:bottom w:w="60" w:type="nil"/>
              <w:right w:w="100" w:type="nil"/>
            </w:tcMar>
          </w:tcPr>
          <w:p w14:paraId="65E14CDE" w14:textId="1AD468CB"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8</w:t>
            </w:r>
          </w:p>
        </w:tc>
        <w:tc>
          <w:tcPr>
            <w:tcW w:w="1530" w:type="dxa"/>
            <w:tcBorders>
              <w:bottom w:val="single" w:sz="8" w:space="0" w:color="A3A3A3"/>
            </w:tcBorders>
            <w:tcMar>
              <w:top w:w="100" w:type="nil"/>
              <w:left w:w="60" w:type="nil"/>
              <w:bottom w:w="60" w:type="nil"/>
              <w:right w:w="100" w:type="nil"/>
            </w:tcMar>
          </w:tcPr>
          <w:p w14:paraId="1DAE456D" w14:textId="093E4ED9"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23</w:t>
            </w:r>
          </w:p>
        </w:tc>
      </w:tr>
      <w:tr w:rsidR="008B1A05" w14:paraId="287A9F6A" w14:textId="77777777" w:rsidTr="008B1A05">
        <w:tblPrEx>
          <w:tblBorders>
            <w:top w:val="none" w:sz="0" w:space="0" w:color="auto"/>
          </w:tblBorders>
        </w:tblPrEx>
        <w:tc>
          <w:tcPr>
            <w:tcW w:w="5238" w:type="dxa"/>
            <w:tcBorders>
              <w:bottom w:val="single" w:sz="8" w:space="0" w:color="A3A3A3"/>
              <w:right w:val="single" w:sz="8" w:space="0" w:color="A3A3A3"/>
            </w:tcBorders>
            <w:shd w:val="clear" w:color="auto" w:fill="C7E1F0"/>
            <w:tcMar>
              <w:top w:w="100" w:type="nil"/>
              <w:left w:w="60" w:type="nil"/>
              <w:bottom w:w="60" w:type="nil"/>
              <w:right w:w="100" w:type="nil"/>
            </w:tcMar>
          </w:tcPr>
          <w:p w14:paraId="368BD301" w14:textId="77777777" w:rsidR="008B1A05" w:rsidRPr="00917981" w:rsidRDefault="008B1A05" w:rsidP="00917981">
            <w:pPr>
              <w:widowControl w:val="0"/>
              <w:autoSpaceDE w:val="0"/>
              <w:autoSpaceDN w:val="0"/>
              <w:adjustRightInd w:val="0"/>
              <w:rPr>
                <w:rFonts w:ascii="Arial" w:hAnsi="Arial" w:cs="Arial"/>
                <w:color w:val="252626"/>
                <w:sz w:val="20"/>
              </w:rPr>
            </w:pPr>
            <w:r w:rsidRPr="00917981">
              <w:rPr>
                <w:rFonts w:ascii="Arial" w:hAnsi="Arial" w:cs="Arial"/>
                <w:color w:val="252626"/>
                <w:sz w:val="20"/>
              </w:rPr>
              <w:t>Number of students graduating from program who took examination.</w:t>
            </w:r>
          </w:p>
        </w:tc>
        <w:tc>
          <w:tcPr>
            <w:tcW w:w="810" w:type="dxa"/>
            <w:tcBorders>
              <w:bottom w:val="single" w:sz="8" w:space="0" w:color="A3A3A3"/>
              <w:right w:val="single" w:sz="8" w:space="0" w:color="A3A3A3"/>
            </w:tcBorders>
            <w:shd w:val="clear" w:color="auto" w:fill="C7E1F0"/>
            <w:tcMar>
              <w:top w:w="100" w:type="nil"/>
              <w:left w:w="60" w:type="nil"/>
              <w:bottom w:w="60" w:type="nil"/>
              <w:right w:w="100" w:type="nil"/>
            </w:tcMar>
          </w:tcPr>
          <w:p w14:paraId="2D2AA8B4" w14:textId="003D81D9"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8</w:t>
            </w:r>
          </w:p>
        </w:tc>
        <w:tc>
          <w:tcPr>
            <w:tcW w:w="900" w:type="dxa"/>
            <w:tcBorders>
              <w:bottom w:val="single" w:sz="8" w:space="0" w:color="A3A3A3"/>
              <w:right w:val="single" w:sz="8" w:space="0" w:color="A3A3A3"/>
            </w:tcBorders>
            <w:shd w:val="clear" w:color="auto" w:fill="C7E1F0"/>
            <w:tcMar>
              <w:top w:w="100" w:type="nil"/>
              <w:left w:w="60" w:type="nil"/>
              <w:bottom w:w="60" w:type="nil"/>
              <w:right w:w="100" w:type="nil"/>
            </w:tcMar>
          </w:tcPr>
          <w:p w14:paraId="5896C4FA" w14:textId="78DD4C8B"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6</w:t>
            </w:r>
          </w:p>
        </w:tc>
        <w:tc>
          <w:tcPr>
            <w:tcW w:w="810" w:type="dxa"/>
            <w:tcBorders>
              <w:bottom w:val="single" w:sz="8" w:space="0" w:color="A3A3A3"/>
              <w:right w:val="single" w:sz="8" w:space="0" w:color="A3A3A3"/>
            </w:tcBorders>
            <w:shd w:val="clear" w:color="auto" w:fill="C7E1F0"/>
            <w:tcMar>
              <w:top w:w="100" w:type="nil"/>
              <w:left w:w="60" w:type="nil"/>
              <w:bottom w:w="60" w:type="nil"/>
              <w:right w:w="100" w:type="nil"/>
            </w:tcMar>
          </w:tcPr>
          <w:p w14:paraId="2B0F7E84" w14:textId="58F8B21D"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6</w:t>
            </w:r>
          </w:p>
        </w:tc>
        <w:tc>
          <w:tcPr>
            <w:tcW w:w="1530" w:type="dxa"/>
            <w:tcBorders>
              <w:bottom w:val="single" w:sz="8" w:space="0" w:color="A3A3A3"/>
            </w:tcBorders>
            <w:shd w:val="clear" w:color="auto" w:fill="C7E1F0"/>
            <w:tcMar>
              <w:top w:w="100" w:type="nil"/>
              <w:left w:w="60" w:type="nil"/>
              <w:bottom w:w="60" w:type="nil"/>
              <w:right w:w="100" w:type="nil"/>
            </w:tcMar>
          </w:tcPr>
          <w:p w14:paraId="01F82A47" w14:textId="26D84189" w:rsidR="008B1A05" w:rsidRPr="00917981" w:rsidRDefault="008B1A05" w:rsidP="00917981">
            <w:pPr>
              <w:widowControl w:val="0"/>
              <w:autoSpaceDE w:val="0"/>
              <w:autoSpaceDN w:val="0"/>
              <w:adjustRightInd w:val="0"/>
              <w:rPr>
                <w:rFonts w:ascii="Arial" w:hAnsi="Arial" w:cs="Arial"/>
                <w:color w:val="252626"/>
                <w:sz w:val="20"/>
              </w:rPr>
            </w:pPr>
            <w:r w:rsidRPr="00917981">
              <w:rPr>
                <w:rFonts w:ascii="Arial" w:hAnsi="Arial" w:cs="Arial"/>
                <w:color w:val="252626"/>
                <w:sz w:val="20"/>
              </w:rPr>
              <w:t>2</w:t>
            </w:r>
            <w:r>
              <w:rPr>
                <w:rFonts w:ascii="Arial" w:hAnsi="Arial" w:cs="Arial"/>
                <w:color w:val="252626"/>
                <w:sz w:val="20"/>
              </w:rPr>
              <w:t>0</w:t>
            </w:r>
          </w:p>
        </w:tc>
      </w:tr>
      <w:tr w:rsidR="008B1A05" w14:paraId="52FAB1F1" w14:textId="77777777" w:rsidTr="008B1A05">
        <w:tblPrEx>
          <w:tblBorders>
            <w:top w:val="none" w:sz="0" w:space="0" w:color="auto"/>
          </w:tblBorders>
        </w:tblPrEx>
        <w:tc>
          <w:tcPr>
            <w:tcW w:w="5238" w:type="dxa"/>
            <w:tcBorders>
              <w:bottom w:val="single" w:sz="8" w:space="0" w:color="A3A3A3"/>
              <w:right w:val="single" w:sz="8" w:space="0" w:color="A3A3A3"/>
            </w:tcBorders>
            <w:tcMar>
              <w:top w:w="100" w:type="nil"/>
              <w:left w:w="60" w:type="nil"/>
              <w:bottom w:w="60" w:type="nil"/>
              <w:right w:w="100" w:type="nil"/>
            </w:tcMar>
          </w:tcPr>
          <w:p w14:paraId="03427324" w14:textId="77777777" w:rsidR="008B1A05" w:rsidRPr="00917981" w:rsidRDefault="008B1A05" w:rsidP="00917981">
            <w:pPr>
              <w:widowControl w:val="0"/>
              <w:autoSpaceDE w:val="0"/>
              <w:autoSpaceDN w:val="0"/>
              <w:adjustRightInd w:val="0"/>
              <w:rPr>
                <w:rFonts w:ascii="Arial" w:hAnsi="Arial" w:cs="Arial"/>
                <w:color w:val="252626"/>
                <w:sz w:val="20"/>
              </w:rPr>
            </w:pPr>
            <w:r w:rsidRPr="00917981">
              <w:rPr>
                <w:rFonts w:ascii="Arial" w:hAnsi="Arial" w:cs="Arial"/>
                <w:color w:val="252626"/>
                <w:sz w:val="20"/>
              </w:rPr>
              <w:t>Number of students who passed the examination on the first attempt.</w:t>
            </w:r>
          </w:p>
        </w:tc>
        <w:tc>
          <w:tcPr>
            <w:tcW w:w="810" w:type="dxa"/>
            <w:tcBorders>
              <w:bottom w:val="single" w:sz="8" w:space="0" w:color="A3A3A3"/>
              <w:right w:val="single" w:sz="8" w:space="0" w:color="A3A3A3"/>
            </w:tcBorders>
            <w:tcMar>
              <w:top w:w="100" w:type="nil"/>
              <w:left w:w="60" w:type="nil"/>
              <w:bottom w:w="60" w:type="nil"/>
              <w:right w:w="100" w:type="nil"/>
            </w:tcMar>
          </w:tcPr>
          <w:p w14:paraId="2747D717" w14:textId="055DCBE8"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2</w:t>
            </w:r>
          </w:p>
        </w:tc>
        <w:tc>
          <w:tcPr>
            <w:tcW w:w="900" w:type="dxa"/>
            <w:tcBorders>
              <w:bottom w:val="single" w:sz="8" w:space="0" w:color="A3A3A3"/>
              <w:right w:val="single" w:sz="8" w:space="0" w:color="A3A3A3"/>
            </w:tcBorders>
            <w:tcMar>
              <w:top w:w="100" w:type="nil"/>
              <w:left w:w="60" w:type="nil"/>
              <w:bottom w:w="60" w:type="nil"/>
              <w:right w:w="100" w:type="nil"/>
            </w:tcMar>
          </w:tcPr>
          <w:p w14:paraId="0A134AE1" w14:textId="77777777"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3</w:t>
            </w:r>
          </w:p>
        </w:tc>
        <w:tc>
          <w:tcPr>
            <w:tcW w:w="810" w:type="dxa"/>
            <w:tcBorders>
              <w:bottom w:val="single" w:sz="8" w:space="0" w:color="A3A3A3"/>
              <w:right w:val="single" w:sz="8" w:space="0" w:color="A3A3A3"/>
            </w:tcBorders>
            <w:tcMar>
              <w:top w:w="100" w:type="nil"/>
              <w:left w:w="60" w:type="nil"/>
              <w:bottom w:w="60" w:type="nil"/>
              <w:right w:w="100" w:type="nil"/>
            </w:tcMar>
          </w:tcPr>
          <w:p w14:paraId="212C42BA" w14:textId="41E746E2"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4</w:t>
            </w:r>
          </w:p>
        </w:tc>
        <w:tc>
          <w:tcPr>
            <w:tcW w:w="1530" w:type="dxa"/>
            <w:tcBorders>
              <w:bottom w:val="single" w:sz="8" w:space="0" w:color="A3A3A3"/>
            </w:tcBorders>
            <w:tcMar>
              <w:top w:w="100" w:type="nil"/>
              <w:left w:w="60" w:type="nil"/>
              <w:bottom w:w="60" w:type="nil"/>
              <w:right w:w="100" w:type="nil"/>
            </w:tcMar>
          </w:tcPr>
          <w:p w14:paraId="02F6D94B" w14:textId="3558E17B"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9</w:t>
            </w:r>
          </w:p>
        </w:tc>
      </w:tr>
      <w:tr w:rsidR="008B1A05" w14:paraId="52FBB610" w14:textId="77777777" w:rsidTr="008B1A05">
        <w:tblPrEx>
          <w:tblBorders>
            <w:top w:val="none" w:sz="0" w:space="0" w:color="auto"/>
          </w:tblBorders>
        </w:tblPrEx>
        <w:tc>
          <w:tcPr>
            <w:tcW w:w="5238" w:type="dxa"/>
            <w:tcBorders>
              <w:bottom w:val="single" w:sz="8" w:space="0" w:color="A3A3A3"/>
              <w:right w:val="single" w:sz="8" w:space="0" w:color="A3A3A3"/>
            </w:tcBorders>
            <w:shd w:val="clear" w:color="auto" w:fill="C7E1F0"/>
            <w:tcMar>
              <w:top w:w="100" w:type="nil"/>
              <w:left w:w="60" w:type="nil"/>
              <w:bottom w:w="60" w:type="nil"/>
              <w:right w:w="100" w:type="nil"/>
            </w:tcMar>
          </w:tcPr>
          <w:p w14:paraId="76893E05" w14:textId="77777777" w:rsidR="008B1A05" w:rsidRPr="00917981" w:rsidRDefault="008B1A05" w:rsidP="00917981">
            <w:pPr>
              <w:widowControl w:val="0"/>
              <w:autoSpaceDE w:val="0"/>
              <w:autoSpaceDN w:val="0"/>
              <w:adjustRightInd w:val="0"/>
              <w:rPr>
                <w:rFonts w:ascii="Arial" w:hAnsi="Arial" w:cs="Arial"/>
                <w:color w:val="252626"/>
                <w:sz w:val="20"/>
              </w:rPr>
            </w:pPr>
            <w:r w:rsidRPr="00917981">
              <w:rPr>
                <w:rFonts w:ascii="Arial" w:hAnsi="Arial" w:cs="Arial"/>
                <w:color w:val="252626"/>
                <w:sz w:val="20"/>
              </w:rPr>
              <w:t>Percentage of students who passed the examination on the first attempt.</w:t>
            </w:r>
          </w:p>
        </w:tc>
        <w:tc>
          <w:tcPr>
            <w:tcW w:w="810" w:type="dxa"/>
            <w:tcBorders>
              <w:bottom w:val="single" w:sz="8" w:space="0" w:color="A3A3A3"/>
              <w:right w:val="single" w:sz="8" w:space="0" w:color="A3A3A3"/>
            </w:tcBorders>
            <w:shd w:val="clear" w:color="auto" w:fill="C7E1F0"/>
            <w:tcMar>
              <w:top w:w="100" w:type="nil"/>
              <w:left w:w="60" w:type="nil"/>
              <w:bottom w:w="60" w:type="nil"/>
              <w:right w:w="100" w:type="nil"/>
            </w:tcMar>
          </w:tcPr>
          <w:p w14:paraId="0A1D4400" w14:textId="30FABB6B"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25.00</w:t>
            </w:r>
          </w:p>
        </w:tc>
        <w:tc>
          <w:tcPr>
            <w:tcW w:w="900" w:type="dxa"/>
            <w:tcBorders>
              <w:bottom w:val="single" w:sz="8" w:space="0" w:color="A3A3A3"/>
              <w:right w:val="single" w:sz="8" w:space="0" w:color="A3A3A3"/>
            </w:tcBorders>
            <w:shd w:val="clear" w:color="auto" w:fill="C7E1F0"/>
            <w:tcMar>
              <w:top w:w="100" w:type="nil"/>
              <w:left w:w="60" w:type="nil"/>
              <w:bottom w:w="60" w:type="nil"/>
              <w:right w:w="100" w:type="nil"/>
            </w:tcMar>
          </w:tcPr>
          <w:p w14:paraId="1FC662FB" w14:textId="5CCE7053"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50.00</w:t>
            </w:r>
          </w:p>
        </w:tc>
        <w:tc>
          <w:tcPr>
            <w:tcW w:w="810" w:type="dxa"/>
            <w:tcBorders>
              <w:bottom w:val="single" w:sz="8" w:space="0" w:color="A3A3A3"/>
              <w:right w:val="single" w:sz="8" w:space="0" w:color="A3A3A3"/>
            </w:tcBorders>
            <w:shd w:val="clear" w:color="auto" w:fill="C7E1F0"/>
            <w:tcMar>
              <w:top w:w="100" w:type="nil"/>
              <w:left w:w="60" w:type="nil"/>
              <w:bottom w:w="60" w:type="nil"/>
              <w:right w:w="100" w:type="nil"/>
            </w:tcMar>
          </w:tcPr>
          <w:p w14:paraId="18D00CC1" w14:textId="3F7CC80D"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66.67</w:t>
            </w:r>
          </w:p>
        </w:tc>
        <w:tc>
          <w:tcPr>
            <w:tcW w:w="1530" w:type="dxa"/>
            <w:tcBorders>
              <w:bottom w:val="single" w:sz="8" w:space="0" w:color="A3A3A3"/>
            </w:tcBorders>
            <w:shd w:val="clear" w:color="auto" w:fill="C7E1F0"/>
            <w:tcMar>
              <w:top w:w="100" w:type="nil"/>
              <w:left w:w="60" w:type="nil"/>
              <w:bottom w:w="60" w:type="nil"/>
              <w:right w:w="100" w:type="nil"/>
            </w:tcMar>
          </w:tcPr>
          <w:p w14:paraId="737E6528" w14:textId="37769880"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45.00</w:t>
            </w:r>
          </w:p>
        </w:tc>
      </w:tr>
      <w:tr w:rsidR="008B1A05" w14:paraId="4DC97168" w14:textId="77777777" w:rsidTr="008B1A05">
        <w:tblPrEx>
          <w:tblBorders>
            <w:top w:val="none" w:sz="0" w:space="0" w:color="auto"/>
          </w:tblBorders>
        </w:tblPrEx>
        <w:tc>
          <w:tcPr>
            <w:tcW w:w="5238" w:type="dxa"/>
            <w:tcBorders>
              <w:bottom w:val="single" w:sz="8" w:space="0" w:color="A3A3A3"/>
              <w:right w:val="single" w:sz="8" w:space="0" w:color="A3A3A3"/>
            </w:tcBorders>
            <w:tcMar>
              <w:top w:w="100" w:type="nil"/>
              <w:left w:w="60" w:type="nil"/>
              <w:bottom w:w="60" w:type="nil"/>
              <w:right w:w="100" w:type="nil"/>
            </w:tcMar>
          </w:tcPr>
          <w:p w14:paraId="1D847615" w14:textId="77777777" w:rsidR="008B1A05" w:rsidRPr="00917981" w:rsidRDefault="008B1A05" w:rsidP="00917981">
            <w:pPr>
              <w:widowControl w:val="0"/>
              <w:autoSpaceDE w:val="0"/>
              <w:autoSpaceDN w:val="0"/>
              <w:adjustRightInd w:val="0"/>
              <w:rPr>
                <w:rFonts w:ascii="Arial" w:hAnsi="Arial" w:cs="Arial"/>
                <w:color w:val="252626"/>
                <w:sz w:val="20"/>
              </w:rPr>
            </w:pPr>
            <w:r w:rsidRPr="00917981">
              <w:rPr>
                <w:rFonts w:ascii="Arial" w:hAnsi="Arial" w:cs="Arial"/>
                <w:color w:val="252626"/>
                <w:sz w:val="20"/>
              </w:rPr>
              <w:t>Number of students who passed the examination regardless of the number of attempts.</w:t>
            </w:r>
          </w:p>
        </w:tc>
        <w:tc>
          <w:tcPr>
            <w:tcW w:w="810" w:type="dxa"/>
            <w:tcBorders>
              <w:bottom w:val="single" w:sz="8" w:space="0" w:color="A3A3A3"/>
              <w:right w:val="single" w:sz="8" w:space="0" w:color="A3A3A3"/>
            </w:tcBorders>
            <w:tcMar>
              <w:top w:w="100" w:type="nil"/>
              <w:left w:w="60" w:type="nil"/>
              <w:bottom w:w="60" w:type="nil"/>
              <w:right w:w="100" w:type="nil"/>
            </w:tcMar>
          </w:tcPr>
          <w:p w14:paraId="7DB2B72D" w14:textId="77777777"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6</w:t>
            </w:r>
          </w:p>
        </w:tc>
        <w:tc>
          <w:tcPr>
            <w:tcW w:w="900" w:type="dxa"/>
            <w:tcBorders>
              <w:bottom w:val="single" w:sz="8" w:space="0" w:color="A3A3A3"/>
              <w:right w:val="single" w:sz="8" w:space="0" w:color="A3A3A3"/>
            </w:tcBorders>
            <w:tcMar>
              <w:top w:w="100" w:type="nil"/>
              <w:left w:w="60" w:type="nil"/>
              <w:bottom w:w="60" w:type="nil"/>
              <w:right w:w="100" w:type="nil"/>
            </w:tcMar>
          </w:tcPr>
          <w:p w14:paraId="4C2A385A" w14:textId="0A51DEB5"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4</w:t>
            </w:r>
          </w:p>
        </w:tc>
        <w:tc>
          <w:tcPr>
            <w:tcW w:w="810" w:type="dxa"/>
            <w:tcBorders>
              <w:bottom w:val="single" w:sz="8" w:space="0" w:color="A3A3A3"/>
              <w:right w:val="single" w:sz="8" w:space="0" w:color="A3A3A3"/>
            </w:tcBorders>
            <w:tcMar>
              <w:top w:w="100" w:type="nil"/>
              <w:left w:w="60" w:type="nil"/>
              <w:bottom w:w="60" w:type="nil"/>
              <w:right w:w="100" w:type="nil"/>
            </w:tcMar>
          </w:tcPr>
          <w:p w14:paraId="0AC0AA0B" w14:textId="4F74AC20"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4</w:t>
            </w:r>
          </w:p>
        </w:tc>
        <w:tc>
          <w:tcPr>
            <w:tcW w:w="1530" w:type="dxa"/>
            <w:tcBorders>
              <w:bottom w:val="single" w:sz="8" w:space="0" w:color="A3A3A3"/>
            </w:tcBorders>
            <w:tcMar>
              <w:top w:w="100" w:type="nil"/>
              <w:left w:w="60" w:type="nil"/>
              <w:bottom w:w="60" w:type="nil"/>
              <w:right w:w="100" w:type="nil"/>
            </w:tcMar>
          </w:tcPr>
          <w:p w14:paraId="1553E01D" w14:textId="794A8067" w:rsidR="008B1A05" w:rsidRPr="00917981" w:rsidRDefault="008B1A05" w:rsidP="00917981">
            <w:pPr>
              <w:widowControl w:val="0"/>
              <w:autoSpaceDE w:val="0"/>
              <w:autoSpaceDN w:val="0"/>
              <w:adjustRightInd w:val="0"/>
              <w:rPr>
                <w:rFonts w:ascii="Arial" w:hAnsi="Arial" w:cs="Arial"/>
                <w:color w:val="252626"/>
                <w:sz w:val="20"/>
              </w:rPr>
            </w:pPr>
            <w:r w:rsidRPr="00917981">
              <w:rPr>
                <w:rFonts w:ascii="Arial" w:hAnsi="Arial" w:cs="Arial"/>
                <w:color w:val="252626"/>
                <w:sz w:val="20"/>
              </w:rPr>
              <w:t>1</w:t>
            </w:r>
            <w:r>
              <w:rPr>
                <w:rFonts w:ascii="Arial" w:hAnsi="Arial" w:cs="Arial"/>
                <w:color w:val="252626"/>
                <w:sz w:val="20"/>
              </w:rPr>
              <w:t>4</w:t>
            </w:r>
          </w:p>
        </w:tc>
      </w:tr>
      <w:tr w:rsidR="008B1A05" w14:paraId="1105DBC2" w14:textId="77777777" w:rsidTr="008B1A05">
        <w:tblPrEx>
          <w:tblBorders>
            <w:top w:val="none" w:sz="0" w:space="0" w:color="auto"/>
            <w:bottom w:val="single" w:sz="8" w:space="0" w:color="8F9191"/>
          </w:tblBorders>
        </w:tblPrEx>
        <w:tc>
          <w:tcPr>
            <w:tcW w:w="5238" w:type="dxa"/>
            <w:tcBorders>
              <w:right w:val="single" w:sz="8" w:space="0" w:color="A3A3A3"/>
            </w:tcBorders>
            <w:shd w:val="clear" w:color="auto" w:fill="C7E1F0"/>
            <w:tcMar>
              <w:top w:w="100" w:type="nil"/>
              <w:left w:w="60" w:type="nil"/>
              <w:bottom w:w="60" w:type="nil"/>
              <w:right w:w="100" w:type="nil"/>
            </w:tcMar>
          </w:tcPr>
          <w:p w14:paraId="44107773" w14:textId="77777777" w:rsidR="008B1A05" w:rsidRPr="00917981" w:rsidRDefault="008B1A05" w:rsidP="00917981">
            <w:pPr>
              <w:widowControl w:val="0"/>
              <w:autoSpaceDE w:val="0"/>
              <w:autoSpaceDN w:val="0"/>
              <w:adjustRightInd w:val="0"/>
              <w:rPr>
                <w:rFonts w:ascii="Arial" w:hAnsi="Arial" w:cs="Arial"/>
                <w:color w:val="252626"/>
                <w:sz w:val="20"/>
              </w:rPr>
            </w:pPr>
            <w:r w:rsidRPr="00917981">
              <w:rPr>
                <w:rFonts w:ascii="Arial" w:hAnsi="Arial" w:cs="Arial"/>
                <w:color w:val="252626"/>
                <w:sz w:val="20"/>
              </w:rPr>
              <w:t>Percentage of students who passed the examination regardless of the number of attempts.</w:t>
            </w:r>
          </w:p>
        </w:tc>
        <w:tc>
          <w:tcPr>
            <w:tcW w:w="810" w:type="dxa"/>
            <w:tcBorders>
              <w:right w:val="single" w:sz="8" w:space="0" w:color="A3A3A3"/>
            </w:tcBorders>
            <w:shd w:val="clear" w:color="auto" w:fill="C7E1F0"/>
            <w:tcMar>
              <w:top w:w="100" w:type="nil"/>
              <w:left w:w="60" w:type="nil"/>
              <w:bottom w:w="60" w:type="nil"/>
              <w:right w:w="100" w:type="nil"/>
            </w:tcMar>
          </w:tcPr>
          <w:p w14:paraId="46C35A5B" w14:textId="1AAF70E3"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75.00</w:t>
            </w:r>
          </w:p>
        </w:tc>
        <w:tc>
          <w:tcPr>
            <w:tcW w:w="900" w:type="dxa"/>
            <w:tcBorders>
              <w:right w:val="single" w:sz="8" w:space="0" w:color="A3A3A3"/>
            </w:tcBorders>
            <w:shd w:val="clear" w:color="auto" w:fill="C7E1F0"/>
            <w:tcMar>
              <w:top w:w="100" w:type="nil"/>
              <w:left w:w="60" w:type="nil"/>
              <w:bottom w:w="60" w:type="nil"/>
              <w:right w:w="100" w:type="nil"/>
            </w:tcMar>
          </w:tcPr>
          <w:p w14:paraId="4F6E3E42" w14:textId="41C0EBF9"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66.67</w:t>
            </w:r>
          </w:p>
        </w:tc>
        <w:tc>
          <w:tcPr>
            <w:tcW w:w="810" w:type="dxa"/>
            <w:tcBorders>
              <w:right w:val="single" w:sz="8" w:space="0" w:color="A3A3A3"/>
            </w:tcBorders>
            <w:shd w:val="clear" w:color="auto" w:fill="C7E1F0"/>
            <w:tcMar>
              <w:top w:w="100" w:type="nil"/>
              <w:left w:w="60" w:type="nil"/>
              <w:bottom w:w="60" w:type="nil"/>
              <w:right w:w="100" w:type="nil"/>
            </w:tcMar>
          </w:tcPr>
          <w:p w14:paraId="535744B7" w14:textId="77777777"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66.67</w:t>
            </w:r>
          </w:p>
        </w:tc>
        <w:tc>
          <w:tcPr>
            <w:tcW w:w="1530" w:type="dxa"/>
            <w:shd w:val="clear" w:color="auto" w:fill="C7E1F0"/>
            <w:tcMar>
              <w:top w:w="100" w:type="nil"/>
              <w:left w:w="60" w:type="nil"/>
              <w:bottom w:w="60" w:type="nil"/>
              <w:right w:w="100" w:type="nil"/>
            </w:tcMar>
          </w:tcPr>
          <w:p w14:paraId="7CB3991D" w14:textId="2E7BBAC2" w:rsidR="008B1A05" w:rsidRPr="00917981" w:rsidRDefault="008B1A05" w:rsidP="00917981">
            <w:pPr>
              <w:widowControl w:val="0"/>
              <w:autoSpaceDE w:val="0"/>
              <w:autoSpaceDN w:val="0"/>
              <w:adjustRightInd w:val="0"/>
              <w:rPr>
                <w:rFonts w:ascii="Arial" w:hAnsi="Arial" w:cs="Arial"/>
                <w:color w:val="252626"/>
                <w:sz w:val="20"/>
              </w:rPr>
            </w:pPr>
            <w:r>
              <w:rPr>
                <w:rFonts w:ascii="Arial" w:hAnsi="Arial" w:cs="Arial"/>
                <w:color w:val="252626"/>
                <w:sz w:val="20"/>
              </w:rPr>
              <w:t>70.00</w:t>
            </w:r>
          </w:p>
        </w:tc>
      </w:tr>
      <w:tr w:rsidR="008B1A05" w14:paraId="37671197" w14:textId="77777777" w:rsidTr="008B1A05">
        <w:tblPrEx>
          <w:tblBorders>
            <w:top w:val="none" w:sz="0" w:space="0" w:color="auto"/>
            <w:bottom w:val="single" w:sz="8" w:space="0" w:color="8F9191"/>
          </w:tblBorders>
        </w:tblPrEx>
        <w:tc>
          <w:tcPr>
            <w:tcW w:w="5238" w:type="dxa"/>
            <w:tcBorders>
              <w:right w:val="single" w:sz="8" w:space="0" w:color="A3A3A3"/>
            </w:tcBorders>
            <w:shd w:val="clear" w:color="auto" w:fill="C7E1F0"/>
            <w:tcMar>
              <w:top w:w="100" w:type="nil"/>
              <w:left w:w="60" w:type="nil"/>
              <w:bottom w:w="60" w:type="nil"/>
              <w:right w:w="100" w:type="nil"/>
            </w:tcMar>
          </w:tcPr>
          <w:p w14:paraId="0BCCE839" w14:textId="77777777" w:rsidR="008B1A05" w:rsidRPr="00917981" w:rsidRDefault="008B1A05" w:rsidP="00917981">
            <w:pPr>
              <w:widowControl w:val="0"/>
              <w:autoSpaceDE w:val="0"/>
              <w:autoSpaceDN w:val="0"/>
              <w:adjustRightInd w:val="0"/>
              <w:rPr>
                <w:rFonts w:ascii="Arial" w:hAnsi="Arial" w:cs="Arial"/>
                <w:color w:val="252626"/>
                <w:sz w:val="20"/>
              </w:rPr>
            </w:pPr>
          </w:p>
        </w:tc>
        <w:tc>
          <w:tcPr>
            <w:tcW w:w="810" w:type="dxa"/>
            <w:tcBorders>
              <w:right w:val="single" w:sz="8" w:space="0" w:color="A3A3A3"/>
            </w:tcBorders>
            <w:shd w:val="clear" w:color="auto" w:fill="C7E1F0"/>
            <w:tcMar>
              <w:top w:w="100" w:type="nil"/>
              <w:left w:w="60" w:type="nil"/>
              <w:bottom w:w="60" w:type="nil"/>
              <w:right w:w="100" w:type="nil"/>
            </w:tcMar>
          </w:tcPr>
          <w:p w14:paraId="4EF58C2D" w14:textId="77777777" w:rsidR="008B1A05" w:rsidRDefault="008B1A05" w:rsidP="00917981">
            <w:pPr>
              <w:widowControl w:val="0"/>
              <w:autoSpaceDE w:val="0"/>
              <w:autoSpaceDN w:val="0"/>
              <w:adjustRightInd w:val="0"/>
              <w:rPr>
                <w:rFonts w:ascii="Arial" w:hAnsi="Arial" w:cs="Arial"/>
                <w:color w:val="252626"/>
                <w:sz w:val="20"/>
              </w:rPr>
            </w:pPr>
          </w:p>
        </w:tc>
        <w:tc>
          <w:tcPr>
            <w:tcW w:w="900" w:type="dxa"/>
            <w:tcBorders>
              <w:right w:val="single" w:sz="8" w:space="0" w:color="A3A3A3"/>
            </w:tcBorders>
            <w:shd w:val="clear" w:color="auto" w:fill="C7E1F0"/>
            <w:tcMar>
              <w:top w:w="100" w:type="nil"/>
              <w:left w:w="60" w:type="nil"/>
              <w:bottom w:w="60" w:type="nil"/>
              <w:right w:w="100" w:type="nil"/>
            </w:tcMar>
          </w:tcPr>
          <w:p w14:paraId="3D0F8067" w14:textId="77777777" w:rsidR="008B1A05" w:rsidRDefault="008B1A05" w:rsidP="00917981">
            <w:pPr>
              <w:widowControl w:val="0"/>
              <w:autoSpaceDE w:val="0"/>
              <w:autoSpaceDN w:val="0"/>
              <w:adjustRightInd w:val="0"/>
              <w:rPr>
                <w:rFonts w:ascii="Arial" w:hAnsi="Arial" w:cs="Arial"/>
                <w:color w:val="252626"/>
                <w:sz w:val="20"/>
              </w:rPr>
            </w:pPr>
          </w:p>
        </w:tc>
        <w:tc>
          <w:tcPr>
            <w:tcW w:w="810" w:type="dxa"/>
            <w:tcBorders>
              <w:right w:val="single" w:sz="8" w:space="0" w:color="A3A3A3"/>
            </w:tcBorders>
            <w:shd w:val="clear" w:color="auto" w:fill="C7E1F0"/>
            <w:tcMar>
              <w:top w:w="100" w:type="nil"/>
              <w:left w:w="60" w:type="nil"/>
              <w:bottom w:w="60" w:type="nil"/>
              <w:right w:w="100" w:type="nil"/>
            </w:tcMar>
          </w:tcPr>
          <w:p w14:paraId="16BDB208" w14:textId="77777777" w:rsidR="008B1A05" w:rsidRDefault="008B1A05" w:rsidP="00917981">
            <w:pPr>
              <w:widowControl w:val="0"/>
              <w:autoSpaceDE w:val="0"/>
              <w:autoSpaceDN w:val="0"/>
              <w:adjustRightInd w:val="0"/>
              <w:rPr>
                <w:rFonts w:ascii="Arial" w:hAnsi="Arial" w:cs="Arial"/>
                <w:color w:val="252626"/>
                <w:sz w:val="20"/>
              </w:rPr>
            </w:pPr>
          </w:p>
        </w:tc>
        <w:tc>
          <w:tcPr>
            <w:tcW w:w="1530" w:type="dxa"/>
            <w:shd w:val="clear" w:color="auto" w:fill="C7E1F0"/>
            <w:tcMar>
              <w:top w:w="100" w:type="nil"/>
              <w:left w:w="60" w:type="nil"/>
              <w:bottom w:w="60" w:type="nil"/>
              <w:right w:w="100" w:type="nil"/>
            </w:tcMar>
          </w:tcPr>
          <w:p w14:paraId="0663A2BE" w14:textId="77777777" w:rsidR="008B1A05" w:rsidRDefault="008B1A05" w:rsidP="00917981">
            <w:pPr>
              <w:widowControl w:val="0"/>
              <w:autoSpaceDE w:val="0"/>
              <w:autoSpaceDN w:val="0"/>
              <w:adjustRightInd w:val="0"/>
              <w:rPr>
                <w:rFonts w:ascii="Arial" w:hAnsi="Arial" w:cs="Arial"/>
                <w:color w:val="252626"/>
                <w:sz w:val="20"/>
              </w:rPr>
            </w:pPr>
          </w:p>
        </w:tc>
      </w:tr>
    </w:tbl>
    <w:p w14:paraId="28CC5C72" w14:textId="16A1A7A9" w:rsidR="005A47A8" w:rsidRPr="008B1A05" w:rsidRDefault="008B1A05">
      <w:pPr>
        <w:rPr>
          <w:i/>
        </w:rPr>
      </w:pPr>
      <w:r w:rsidRPr="008B1A05">
        <w:rPr>
          <w:i/>
        </w:rPr>
        <w:t>Updated June 1, 2016</w:t>
      </w:r>
      <w:bookmarkStart w:id="0" w:name="_GoBack"/>
      <w:bookmarkEnd w:id="0"/>
    </w:p>
    <w:sectPr w:rsidR="005A47A8" w:rsidRPr="008B1A05" w:rsidSect="005A47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17981"/>
    <w:rsid w:val="00446C5A"/>
    <w:rsid w:val="008B1A05"/>
    <w:rsid w:val="009179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8C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209</Words>
  <Characters>1195</Characters>
  <Application>Microsoft Macintosh Word</Application>
  <DocSecurity>0</DocSecurity>
  <Lines>9</Lines>
  <Paragraphs>2</Paragraphs>
  <ScaleCrop>false</ScaleCrop>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Aldret Randy L</cp:lastModifiedBy>
  <cp:revision>3</cp:revision>
  <cp:lastPrinted>2014-11-26T01:41:00Z</cp:lastPrinted>
  <dcterms:created xsi:type="dcterms:W3CDTF">2014-11-26T01:36:00Z</dcterms:created>
  <dcterms:modified xsi:type="dcterms:W3CDTF">2016-06-09T16:02:00Z</dcterms:modified>
</cp:coreProperties>
</file>